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02" w:rsidRPr="00D01302" w:rsidRDefault="00D01302" w:rsidP="00D01302">
      <w:pPr>
        <w:widowControl/>
        <w:shd w:val="clear" w:color="auto" w:fill="FFFFFF"/>
        <w:spacing w:before="100" w:beforeAutospacing="1" w:after="100" w:afterAutospacing="1" w:line="480" w:lineRule="exact"/>
        <w:jc w:val="center"/>
        <w:outlineLvl w:val="0"/>
        <w:rPr>
          <w:rFonts w:ascii="Segoe UI" w:eastAsia="宋体" w:hAnsi="Segoe UI" w:cs="Segoe UI"/>
          <w:color w:val="000000"/>
          <w:kern w:val="36"/>
          <w:sz w:val="30"/>
          <w:szCs w:val="30"/>
        </w:rPr>
      </w:pPr>
      <w:r w:rsidRPr="00D01302">
        <w:rPr>
          <w:rFonts w:ascii="Segoe UI" w:eastAsia="宋体" w:hAnsi="Segoe UI" w:cs="Segoe UI"/>
          <w:color w:val="000000"/>
          <w:kern w:val="36"/>
          <w:sz w:val="30"/>
          <w:szCs w:val="30"/>
        </w:rPr>
        <w:t>习近平主持中央政治局第二十六次集体学习并讲话</w:t>
      </w:r>
    </w:p>
    <w:p w:rsidR="00D01302" w:rsidRPr="00D01302" w:rsidRDefault="00D01302" w:rsidP="00D01302">
      <w:pPr>
        <w:widowControl/>
        <w:shd w:val="clear" w:color="auto" w:fill="FFFFFF"/>
        <w:spacing w:line="480" w:lineRule="exact"/>
        <w:jc w:val="center"/>
        <w:rPr>
          <w:rFonts w:ascii="Segoe UI" w:eastAsia="宋体" w:hAnsi="Segoe UI" w:cs="Segoe UI"/>
          <w:color w:val="3B3B3B"/>
          <w:kern w:val="0"/>
          <w:szCs w:val="21"/>
        </w:rPr>
      </w:pPr>
      <w:r w:rsidRPr="00D01302">
        <w:rPr>
          <w:rFonts w:ascii="Segoe UI" w:eastAsia="宋体" w:hAnsi="Segoe UI" w:cs="Segoe UI"/>
          <w:color w:val="3B3B3B"/>
          <w:kern w:val="0"/>
          <w:szCs w:val="21"/>
        </w:rPr>
        <w:t>2020-12-12 15:46 </w:t>
      </w:r>
      <w:r w:rsidRPr="00D01302">
        <w:rPr>
          <w:rFonts w:ascii="Segoe UI" w:eastAsia="宋体" w:hAnsi="Segoe UI" w:cs="Segoe UI"/>
          <w:color w:val="3B3B3B"/>
          <w:kern w:val="0"/>
          <w:szCs w:val="21"/>
        </w:rPr>
        <w:t>来源：</w:t>
      </w:r>
      <w:r w:rsidRPr="00D01302">
        <w:rPr>
          <w:rFonts w:ascii="Segoe UI" w:eastAsia="宋体" w:hAnsi="Segoe UI" w:cs="Segoe UI"/>
          <w:color w:val="3B3B3B"/>
          <w:kern w:val="0"/>
          <w:szCs w:val="21"/>
        </w:rPr>
        <w:t xml:space="preserve"> </w:t>
      </w:r>
      <w:r w:rsidRPr="00D01302">
        <w:rPr>
          <w:rFonts w:ascii="Segoe UI" w:eastAsia="宋体" w:hAnsi="Segoe UI" w:cs="Segoe UI"/>
          <w:color w:val="3B3B3B"/>
          <w:kern w:val="0"/>
          <w:szCs w:val="21"/>
        </w:rPr>
        <w:t>新华社</w:t>
      </w:r>
      <w:r w:rsidRPr="00D01302">
        <w:rPr>
          <w:rFonts w:ascii="Segoe UI" w:eastAsia="宋体" w:hAnsi="Segoe UI" w:cs="Segoe UI"/>
          <w:color w:val="3B3B3B"/>
          <w:kern w:val="0"/>
          <w:szCs w:val="21"/>
        </w:rPr>
        <w:t> </w:t>
      </w:r>
    </w:p>
    <w:p w:rsidR="00D01302" w:rsidRPr="00D01302" w:rsidRDefault="00D01302" w:rsidP="00D01302">
      <w:pPr>
        <w:widowControl/>
        <w:shd w:val="clear" w:color="auto" w:fill="FFFFFF"/>
        <w:spacing w:after="150" w:line="480" w:lineRule="exact"/>
        <w:jc w:val="center"/>
        <w:rPr>
          <w:rFonts w:ascii="宋体" w:eastAsia="宋体" w:hAnsi="宋体" w:cs="Segoe UI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b/>
          <w:bCs/>
          <w:color w:val="800000"/>
          <w:kern w:val="0"/>
          <w:sz w:val="24"/>
          <w:szCs w:val="24"/>
        </w:rPr>
        <w:t>习近平在中央政治局第二十六次集体学习时强调</w:t>
      </w:r>
      <w:r w:rsidRPr="00D01302">
        <w:rPr>
          <w:rFonts w:ascii="宋体" w:eastAsia="宋体" w:hAnsi="宋体" w:cs="Segoe UI" w:hint="eastAsia"/>
          <w:b/>
          <w:bCs/>
          <w:color w:val="800000"/>
          <w:kern w:val="0"/>
          <w:sz w:val="24"/>
          <w:szCs w:val="24"/>
        </w:rPr>
        <w:br/>
        <w:t>坚持系统思维构建大安全格局</w:t>
      </w:r>
      <w:r w:rsidRPr="00D01302">
        <w:rPr>
          <w:rFonts w:ascii="宋体" w:eastAsia="宋体" w:hAnsi="宋体" w:cs="Segoe UI" w:hint="eastAsia"/>
          <w:b/>
          <w:bCs/>
          <w:color w:val="800000"/>
          <w:kern w:val="0"/>
          <w:sz w:val="24"/>
          <w:szCs w:val="24"/>
        </w:rPr>
        <w:br/>
        <w:t>为建设社会主义现代化国家提供坚强保障</w:t>
      </w:r>
    </w:p>
    <w:p w:rsidR="00D01302" w:rsidRPr="00D01302" w:rsidRDefault="00D01302" w:rsidP="00D01302">
      <w:pPr>
        <w:widowControl/>
        <w:shd w:val="clear" w:color="auto" w:fill="FFFFFF"/>
        <w:spacing w:after="150" w:line="480" w:lineRule="exact"/>
        <w:ind w:firstLine="480"/>
        <w:jc w:val="left"/>
        <w:rPr>
          <w:rFonts w:ascii="宋体" w:eastAsia="宋体" w:hAnsi="宋体" w:cs="Segoe UI" w:hint="eastAsia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新华社北京12月12日电 中共中央政治局12月11日下午就切实做好国家安全工作举行第二十六次集体学习。中共中央总书记习近平在主持学习时强调，国家安全工作是党治国理政一项十分重要的工作，也是保障国泰民安一项十分重要的工作。做好新时代国家安全工作，要坚持总体国家安全观，抓住和用好我国发展的重要战略机遇期，把国家安全贯穿到党和国家工作</w:t>
      </w:r>
      <w:proofErr w:type="gramStart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各方面全过程</w:t>
      </w:r>
      <w:proofErr w:type="gramEnd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，同经济社会发展一起谋划、一起部署，坚持系统思维，构建大安全格局，促进国际安全和世界和平，为建设社会主义现代化国家提供坚强保障。</w:t>
      </w:r>
    </w:p>
    <w:p w:rsidR="00D01302" w:rsidRPr="00D01302" w:rsidRDefault="00D01302" w:rsidP="00D01302">
      <w:pPr>
        <w:widowControl/>
        <w:shd w:val="clear" w:color="auto" w:fill="FFFFFF"/>
        <w:spacing w:after="150" w:line="480" w:lineRule="exact"/>
        <w:ind w:firstLine="480"/>
        <w:jc w:val="left"/>
        <w:rPr>
          <w:rFonts w:ascii="宋体" w:eastAsia="宋体" w:hAnsi="宋体" w:cs="Segoe UI" w:hint="eastAsia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中国现代国际关系研究院院长袁鹏就这个问题进行讲解，提出了工作建议。中央政治局的同志认真听取了他的讲解，并进行了讨论。</w:t>
      </w:r>
    </w:p>
    <w:p w:rsidR="00D01302" w:rsidRPr="00D01302" w:rsidRDefault="00D01302" w:rsidP="00D01302">
      <w:pPr>
        <w:widowControl/>
        <w:shd w:val="clear" w:color="auto" w:fill="FFFFFF"/>
        <w:spacing w:after="150" w:line="480" w:lineRule="exact"/>
        <w:ind w:firstLine="480"/>
        <w:jc w:val="left"/>
        <w:rPr>
          <w:rFonts w:ascii="宋体" w:eastAsia="宋体" w:hAnsi="宋体" w:cs="Segoe UI" w:hint="eastAsia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习近平在主持学习时发表了讲话。他指出，党的十九届五中全会《建议》首次把统筹发展和安全纳入“十四五”时期我国经济社会发展的指导思想，并列专章</w:t>
      </w:r>
      <w:proofErr w:type="gramStart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作出</w:t>
      </w:r>
      <w:proofErr w:type="gramEnd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战略部署，突出了国家安全在党和国家工作大局中的重要地位。这是由我国发展所处的历史方位、国家安全所面临的形势任务决定的。</w:t>
      </w:r>
    </w:p>
    <w:p w:rsidR="00D01302" w:rsidRPr="00D01302" w:rsidRDefault="00D01302" w:rsidP="00D01302">
      <w:pPr>
        <w:widowControl/>
        <w:shd w:val="clear" w:color="auto" w:fill="FFFFFF"/>
        <w:spacing w:after="150" w:line="480" w:lineRule="exact"/>
        <w:ind w:firstLine="480"/>
        <w:jc w:val="left"/>
        <w:rPr>
          <w:rFonts w:ascii="宋体" w:eastAsia="宋体" w:hAnsi="宋体" w:cs="Segoe UI" w:hint="eastAsia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习近平强调，我们党诞生于国家内忧外患、民族危难之时，对国家安全的重要性有着刻骨铭心的认识。新中国成立以来，党中央对发展和安全高度重视，始终把维护国家安全工作紧紧抓在手上。党的十八大以来，党</w:t>
      </w:r>
      <w:bookmarkStart w:id="0" w:name="_GoBack"/>
      <w:bookmarkEnd w:id="0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中央加强对国家安全工作的集中统一领导，把坚持总体国家安全观纳入坚持和发展中国特色社会主义基本方略，从全局和战略高度对国家安全</w:t>
      </w:r>
      <w:proofErr w:type="gramStart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作出</w:t>
      </w:r>
      <w:proofErr w:type="gramEnd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一系列重大决策部署，强化国家安全工作顶层设计，完善各重要领域国家安全政策，健全国家安全法律法规，有效应对了一系列重大风险挑战，保持了我国国家安全大局稳定。</w:t>
      </w:r>
    </w:p>
    <w:p w:rsidR="00D01302" w:rsidRPr="00D01302" w:rsidRDefault="00D01302" w:rsidP="00D01302">
      <w:pPr>
        <w:widowControl/>
        <w:shd w:val="clear" w:color="auto" w:fill="FFFFFF"/>
        <w:spacing w:line="480" w:lineRule="exact"/>
        <w:ind w:firstLine="480"/>
        <w:jc w:val="left"/>
        <w:rPr>
          <w:rFonts w:ascii="宋体" w:eastAsia="宋体" w:hAnsi="宋体" w:cs="Segoe UI" w:hint="eastAsia"/>
          <w:color w:val="666666"/>
          <w:kern w:val="0"/>
          <w:sz w:val="24"/>
          <w:szCs w:val="24"/>
        </w:rPr>
      </w:pPr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lastRenderedPageBreak/>
        <w:t>习近平就贯彻总体国家安全</w:t>
      </w:r>
      <w:proofErr w:type="gramStart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观提出</w:t>
      </w:r>
      <w:proofErr w:type="gramEnd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10点要求。一是坚持党对国家安全工作的绝对领导，坚持党中央对国家安全工作的集中统一领导，加强统筹协调，把党的领导贯穿到国家安全工作</w:t>
      </w:r>
      <w:proofErr w:type="gramStart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各方面全过程</w:t>
      </w:r>
      <w:proofErr w:type="gramEnd"/>
      <w:r w:rsidRPr="00D01302">
        <w:rPr>
          <w:rFonts w:ascii="宋体" w:eastAsia="宋体" w:hAnsi="宋体" w:cs="Segoe UI" w:hint="eastAsia"/>
          <w:color w:val="666666"/>
          <w:kern w:val="0"/>
          <w:sz w:val="24"/>
          <w:szCs w:val="24"/>
        </w:rPr>
        <w:t>，推动各级党委（党组）把国家安全责任制落到实处。二是坚持中国特色国家安全道路，贯彻总体国家安全观，坚持政治安全、人民安全、国家利益至上有机统一，以人民安全为宗旨，以政治安全为根本，以经济安全为基础，捍卫国家主权和领土完整，防范化解重大安全风险，为实现中华民族伟大复兴提供坚强安全保障。三是坚持以人民安全为宗旨，国家安全一切为了人民、一切依靠人民，充分发挥广大人民群众积极性、主动性、创造性，切实维护广大人民群众安全权益，始终把人民作为国家安全的基础性力量，汇聚起维护国家安全的强大力量。四是坚持统筹发展和安全，坚持发展和安全并重，实现高质量发展和高水平安全的良性互动，既通过发展提升国家安全实力，又深入推进国家安全思路、体制、手段创新，营造有利于经济社会发展的安全环境，在发展中更多考虑安全因素，努力实现发展和安全的动态平衡，全面提高国家安全工作能力和水平。五是坚持把政治安全放在首要位置，维护政权安全和制度安全，更加积极主动做好各方面工作。六是坚持统筹推进各领域安全，统筹应对传统安全和非传统安全，发挥国家安全工作协调机制作用，用好国家安全政策工具箱。七是坚持把防范化解国家安全风险摆在突出位置，提高风险预见、预判能力，力争把可能带来重大风险的隐患发现和处置于萌芽状态。八是坚持推进国际共同安全，高举合作、创新、法治、共赢的旗帜，推动树立共同、综合、合作、可持续的全球安全观，加强国际安全合作，完善全球安全治理体系，共同构建普遍安全的人类命运共同体。九是坚持推进国家安全体系和能力现代化，坚持以改革创新为动力，加强法治思维，构建系统完备、科学规范、运行有效的国家安全制度体系，提高运用科学技术维护国家安全的能力，不断增强塑造国家安全态势的能力。十是坚持加强国家安全干部队伍建设，加强国家安全战线党的建设，坚持以政治建设为统领，打造坚不可摧的国家安全干部队伍。</w:t>
      </w:r>
    </w:p>
    <w:p w:rsidR="00F42260" w:rsidRPr="00D01302" w:rsidRDefault="00F42260" w:rsidP="00D01302">
      <w:pPr>
        <w:spacing w:line="480" w:lineRule="exact"/>
      </w:pPr>
    </w:p>
    <w:sectPr w:rsidR="00F42260" w:rsidRPr="00D0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2" w:rsidRDefault="00872C72" w:rsidP="00D01302">
      <w:r>
        <w:separator/>
      </w:r>
    </w:p>
  </w:endnote>
  <w:endnote w:type="continuationSeparator" w:id="0">
    <w:p w:rsidR="00872C72" w:rsidRDefault="00872C72" w:rsidP="00D0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2" w:rsidRDefault="00872C72" w:rsidP="00D01302">
      <w:r>
        <w:separator/>
      </w:r>
    </w:p>
  </w:footnote>
  <w:footnote w:type="continuationSeparator" w:id="0">
    <w:p w:rsidR="00872C72" w:rsidRDefault="00872C72" w:rsidP="00D0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FA"/>
    <w:rsid w:val="003D10FA"/>
    <w:rsid w:val="00872C72"/>
    <w:rsid w:val="00D01302"/>
    <w:rsid w:val="00F4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3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56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066151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2021-04-12T07:26:00Z</dcterms:created>
  <dcterms:modified xsi:type="dcterms:W3CDTF">2021-04-12T07:27:00Z</dcterms:modified>
</cp:coreProperties>
</file>